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C07" w:rsidRPr="009C5867" w:rsidRDefault="00C11C07" w:rsidP="00972697">
      <w:pPr>
        <w:pStyle w:val="a3"/>
        <w:ind w:firstLine="7230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9C5867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1</w:t>
      </w:r>
      <w:r w:rsidR="008B7913">
        <w:rPr>
          <w:rFonts w:ascii="Times New Roman" w:hAnsi="Times New Roman" w:cs="Times New Roman"/>
        </w:rPr>
        <w:t>1</w:t>
      </w:r>
      <w:r w:rsidRPr="009C5867">
        <w:rPr>
          <w:rFonts w:ascii="Times New Roman" w:hAnsi="Times New Roman" w:cs="Times New Roman"/>
        </w:rPr>
        <w:t xml:space="preserve"> </w:t>
      </w:r>
    </w:p>
    <w:p w:rsidR="00972697" w:rsidRDefault="00972697" w:rsidP="00972697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к решению </w:t>
      </w:r>
      <w:proofErr w:type="gramStart"/>
      <w:r w:rsidRPr="009C5867">
        <w:rPr>
          <w:rFonts w:ascii="Times New Roman" w:hAnsi="Times New Roman" w:cs="Times New Roman"/>
        </w:rPr>
        <w:t>Вологодской</w:t>
      </w:r>
      <w:proofErr w:type="gramEnd"/>
      <w:r w:rsidRPr="009C5867">
        <w:rPr>
          <w:rFonts w:ascii="Times New Roman" w:hAnsi="Times New Roman" w:cs="Times New Roman"/>
        </w:rPr>
        <w:t xml:space="preserve"> </w:t>
      </w:r>
    </w:p>
    <w:p w:rsidR="00972697" w:rsidRPr="009C5867" w:rsidRDefault="00972697" w:rsidP="00972697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городской Думы </w:t>
      </w:r>
    </w:p>
    <w:p w:rsidR="00972697" w:rsidRDefault="00972697" w:rsidP="00972697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29 октября 2026 года № 904</w:t>
      </w:r>
    </w:p>
    <w:p w:rsidR="00EC619B" w:rsidRDefault="00EC619B"/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5"/>
        <w:gridCol w:w="5190"/>
        <w:gridCol w:w="4129"/>
      </w:tblGrid>
      <w:tr w:rsidR="00C11C07" w:rsidTr="003C1ED1">
        <w:trPr>
          <w:trHeight w:val="2127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94" w:line="315" w:lineRule="exact"/>
              <w:ind w:left="149" w:right="137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ГРАФИЧЕСКОЕ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ОПИСАНИЕ</w:t>
            </w:r>
          </w:p>
          <w:p w:rsidR="00C11C07" w:rsidRDefault="00C11C07" w:rsidP="003C1ED1">
            <w:pPr>
              <w:pStyle w:val="TableParagraph"/>
              <w:kinsoku w:val="0"/>
              <w:overflowPunct w:val="0"/>
              <w:spacing w:before="5" w:line="228" w:lineRule="auto"/>
              <w:ind w:left="158" w:right="146" w:firstLine="3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местоположения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границ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населенных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пунктов, территориальных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зон, особо </w:t>
            </w:r>
            <w:r>
              <w:rPr>
                <w:b/>
                <w:bCs/>
                <w:spacing w:val="-2"/>
                <w:sz w:val="28"/>
                <w:szCs w:val="28"/>
              </w:rPr>
              <w:t>охраняемых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природных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территорий,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зон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с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особыми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условиями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использования территории</w:t>
            </w:r>
          </w:p>
          <w:p w:rsidR="00C11C07" w:rsidRDefault="00C11C07" w:rsidP="003C1ED1">
            <w:pPr>
              <w:pStyle w:val="TableParagraph"/>
              <w:kinsoku w:val="0"/>
              <w:overflowPunct w:val="0"/>
              <w:spacing w:before="141" w:line="230" w:lineRule="auto"/>
              <w:ind w:left="149" w:right="12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Территориальная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зона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К2-И1а.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Зона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застройки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жилищно-коммунальными </w:t>
            </w:r>
            <w:r>
              <w:rPr>
                <w:b/>
                <w:bCs/>
                <w:sz w:val="28"/>
                <w:szCs w:val="28"/>
              </w:rPr>
              <w:t>объектами в границе исторического поселения</w:t>
            </w:r>
          </w:p>
        </w:tc>
      </w:tr>
      <w:tr w:rsidR="00C11C07" w:rsidTr="003C1ED1">
        <w:trPr>
          <w:trHeight w:val="340"/>
        </w:trPr>
        <w:tc>
          <w:tcPr>
            <w:tcW w:w="10164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line="174" w:lineRule="exact"/>
              <w:ind w:left="149" w:right="134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(наименование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объекта,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местоположение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границ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которого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описано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(далее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-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объект))</w:t>
            </w:r>
          </w:p>
        </w:tc>
      </w:tr>
      <w:tr w:rsidR="00C11C07" w:rsidTr="003C1ED1">
        <w:trPr>
          <w:trHeight w:val="431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50"/>
              <w:ind w:left="149" w:right="134"/>
              <w:rPr>
                <w:b/>
                <w:bCs/>
                <w:spacing w:val="-1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Раздел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0"/>
                <w:sz w:val="28"/>
                <w:szCs w:val="28"/>
              </w:rPr>
              <w:t>1</w:t>
            </w:r>
          </w:p>
        </w:tc>
      </w:tr>
      <w:tr w:rsidR="00C11C07" w:rsidTr="003C1ED1">
        <w:trPr>
          <w:trHeight w:val="450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60"/>
              <w:ind w:left="149" w:right="132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Сведения</w:t>
            </w:r>
            <w:r>
              <w:rPr>
                <w:b/>
                <w:bCs/>
                <w:spacing w:val="-18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об</w:t>
            </w:r>
            <w:r>
              <w:rPr>
                <w:b/>
                <w:bCs/>
                <w:spacing w:val="-1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объекте</w:t>
            </w:r>
          </w:p>
        </w:tc>
      </w:tr>
      <w:tr w:rsidR="00C11C07" w:rsidTr="003C1ED1">
        <w:trPr>
          <w:trHeight w:val="431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83"/>
              <w:ind w:left="119" w:right="103"/>
              <w:rPr>
                <w:b/>
                <w:bCs/>
                <w:spacing w:val="-5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5"/>
                <w:sz w:val="22"/>
                <w:szCs w:val="22"/>
              </w:rPr>
              <w:t>п</w:t>
            </w:r>
            <w:proofErr w:type="gramEnd"/>
            <w:r>
              <w:rPr>
                <w:b/>
                <w:bCs/>
                <w:spacing w:val="-5"/>
                <w:sz w:val="22"/>
                <w:szCs w:val="22"/>
              </w:rPr>
              <w:t>/п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83"/>
              <w:ind w:left="1358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Характеристики</w:t>
            </w:r>
            <w:r>
              <w:rPr>
                <w:b/>
                <w:bCs/>
                <w:spacing w:val="1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83"/>
              <w:ind w:left="816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Описание характеристик</w:t>
            </w:r>
          </w:p>
        </w:tc>
      </w:tr>
      <w:tr w:rsidR="00C11C07" w:rsidTr="003C1ED1">
        <w:trPr>
          <w:trHeight w:val="335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34"/>
              <w:ind w:left="2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34"/>
              <w:ind w:left="2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34"/>
              <w:ind w:left="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C11C07" w:rsidTr="003C1ED1">
        <w:trPr>
          <w:trHeight w:val="64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193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193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Местоположение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74" w:line="232" w:lineRule="auto"/>
              <w:ind w:left="72" w:firstLine="57"/>
              <w:jc w:val="left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Вологодская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область,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г</w:t>
            </w:r>
            <w:proofErr w:type="gramStart"/>
            <w:r>
              <w:rPr>
                <w:spacing w:val="-2"/>
                <w:sz w:val="22"/>
                <w:szCs w:val="22"/>
              </w:rPr>
              <w:t>.о</w:t>
            </w:r>
            <w:proofErr w:type="spellEnd"/>
            <w:proofErr w:type="gramEnd"/>
            <w:r>
              <w:rPr>
                <w:spacing w:val="-1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город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 xml:space="preserve">Вологда, </w:t>
            </w:r>
            <w:r>
              <w:rPr>
                <w:sz w:val="22"/>
                <w:szCs w:val="22"/>
              </w:rPr>
              <w:t>город Вологда</w:t>
            </w:r>
          </w:p>
        </w:tc>
      </w:tr>
      <w:tr w:rsidR="00C11C07" w:rsidTr="003C1ED1">
        <w:trPr>
          <w:trHeight w:val="67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208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2.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88" w:line="246" w:lineRule="exact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Площадь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+/-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величина</w:t>
            </w:r>
          </w:p>
          <w:p w:rsidR="00C11C07" w:rsidRDefault="00C11C07" w:rsidP="003C1ED1">
            <w:pPr>
              <w:pStyle w:val="TableParagraph"/>
              <w:kinsoku w:val="0"/>
              <w:overflowPunct w:val="0"/>
              <w:spacing w:line="246" w:lineRule="exact"/>
              <w:ind w:left="76"/>
              <w:jc w:val="left"/>
              <w:rPr>
                <w:spacing w:val="-5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погрешности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определения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площади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</w:t>
            </w:r>
            <w:proofErr w:type="gramStart"/>
            <w:r>
              <w:rPr>
                <w:spacing w:val="-2"/>
                <w:sz w:val="22"/>
                <w:szCs w:val="22"/>
              </w:rPr>
              <w:t>Р</w:t>
            </w:r>
            <w:proofErr w:type="gramEnd"/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+/-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Дельта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Р)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3768BC" w:rsidP="003C1ED1">
            <w:pPr>
              <w:pStyle w:val="TableParagraph"/>
              <w:kinsoku w:val="0"/>
              <w:overflowPunct w:val="0"/>
              <w:spacing w:before="208"/>
              <w:ind w:left="130"/>
              <w:jc w:val="left"/>
              <w:rPr>
                <w:spacing w:val="-5"/>
                <w:sz w:val="22"/>
                <w:szCs w:val="22"/>
              </w:rPr>
            </w:pPr>
            <w:r w:rsidRPr="003768BC">
              <w:rPr>
                <w:sz w:val="22"/>
                <w:szCs w:val="22"/>
              </w:rPr>
              <w:t>5835</w:t>
            </w:r>
            <w:r w:rsidR="00C11C07" w:rsidRPr="003768BC">
              <w:rPr>
                <w:spacing w:val="-15"/>
                <w:sz w:val="22"/>
                <w:szCs w:val="22"/>
              </w:rPr>
              <w:t xml:space="preserve"> </w:t>
            </w:r>
            <w:r w:rsidR="00C11C07" w:rsidRPr="003768BC">
              <w:rPr>
                <w:sz w:val="22"/>
                <w:szCs w:val="22"/>
              </w:rPr>
              <w:t>+/-</w:t>
            </w:r>
            <w:r w:rsidR="00C11C07" w:rsidRPr="003768BC">
              <w:rPr>
                <w:spacing w:val="-13"/>
                <w:sz w:val="22"/>
                <w:szCs w:val="22"/>
              </w:rPr>
              <w:t xml:space="preserve"> </w:t>
            </w:r>
            <w:r w:rsidR="00C11C07" w:rsidRPr="003768BC">
              <w:rPr>
                <w:sz w:val="22"/>
                <w:szCs w:val="22"/>
              </w:rPr>
              <w:t>267</w:t>
            </w:r>
            <w:r w:rsidR="00C11C07" w:rsidRPr="003768BC">
              <w:rPr>
                <w:spacing w:val="-8"/>
                <w:sz w:val="22"/>
                <w:szCs w:val="22"/>
              </w:rPr>
              <w:t xml:space="preserve"> </w:t>
            </w:r>
            <w:r w:rsidR="00C11C07" w:rsidRPr="003768BC">
              <w:rPr>
                <w:spacing w:val="-5"/>
                <w:sz w:val="22"/>
                <w:szCs w:val="22"/>
              </w:rPr>
              <w:t>м²</w:t>
            </w:r>
          </w:p>
        </w:tc>
      </w:tr>
      <w:tr w:rsidR="00C11C07" w:rsidTr="003C1ED1">
        <w:trPr>
          <w:trHeight w:val="436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87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3.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87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Иные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характеристики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87"/>
              <w:ind w:left="13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11C07" w:rsidTr="00C11C07">
        <w:trPr>
          <w:trHeight w:val="7228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ind w:left="0"/>
              <w:jc w:val="left"/>
            </w:pPr>
          </w:p>
        </w:tc>
      </w:tr>
    </w:tbl>
    <w:p w:rsidR="00C11C07" w:rsidRDefault="00C11C07"/>
    <w:p w:rsidR="00C11C07" w:rsidRDefault="00C11C07"/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"/>
        <w:gridCol w:w="1205"/>
        <w:gridCol w:w="949"/>
        <w:gridCol w:w="294"/>
        <w:gridCol w:w="1055"/>
        <w:gridCol w:w="217"/>
        <w:gridCol w:w="1141"/>
        <w:gridCol w:w="1318"/>
        <w:gridCol w:w="544"/>
        <w:gridCol w:w="864"/>
        <w:gridCol w:w="635"/>
        <w:gridCol w:w="1701"/>
      </w:tblGrid>
      <w:tr w:rsidR="00C11C07" w:rsidRPr="00C672AF" w:rsidTr="00C11C07">
        <w:trPr>
          <w:trHeight w:val="480"/>
        </w:trPr>
        <w:tc>
          <w:tcPr>
            <w:tcW w:w="9938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11C07" w:rsidRPr="00C672AF" w:rsidRDefault="00C11C07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 w:rsidRPr="00C672AF">
              <w:rPr>
                <w:rFonts w:eastAsia="Times New Roman"/>
                <w:sz w:val="28"/>
                <w:szCs w:val="28"/>
              </w:rPr>
              <w:lastRenderedPageBreak/>
              <w:t>Раздел 2</w:t>
            </w:r>
          </w:p>
        </w:tc>
      </w:tr>
      <w:tr w:rsidR="00C11C07" w:rsidRPr="00C672AF" w:rsidTr="00C11C07">
        <w:trPr>
          <w:trHeight w:val="600"/>
        </w:trPr>
        <w:tc>
          <w:tcPr>
            <w:tcW w:w="9938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1C07" w:rsidRPr="00C672AF" w:rsidRDefault="00C11C07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C672AF">
              <w:rPr>
                <w:rFonts w:eastAsia="Times New Roman"/>
                <w:sz w:val="24"/>
                <w:szCs w:val="24"/>
              </w:rPr>
              <w:t>Сведения о местоположении границ объекта</w:t>
            </w:r>
          </w:p>
        </w:tc>
      </w:tr>
      <w:tr w:rsidR="00C11C07" w:rsidRPr="00C672AF" w:rsidTr="00C11C07">
        <w:trPr>
          <w:trHeight w:val="720"/>
        </w:trPr>
        <w:tc>
          <w:tcPr>
            <w:tcW w:w="24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C11C07" w:rsidRPr="00C672AF" w:rsidRDefault="00C11C07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1. Система координат</w:t>
            </w:r>
          </w:p>
        </w:tc>
        <w:tc>
          <w:tcPr>
            <w:tcW w:w="7475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672AF" w:rsidRDefault="00C11C07" w:rsidP="003C1ED1">
            <w:pPr>
              <w:widowControl/>
              <w:autoSpaceDE/>
              <w:autoSpaceDN/>
              <w:adjustRightInd/>
              <w:rPr>
                <w:rFonts w:eastAsia="Times New Roman"/>
                <w:i/>
                <w:iCs/>
                <w:u w:val="single"/>
              </w:rPr>
            </w:pPr>
            <w:r w:rsidRPr="00C672AF">
              <w:rPr>
                <w:rFonts w:eastAsia="Times New Roman"/>
                <w:i/>
                <w:iCs/>
                <w:u w:val="single"/>
              </w:rPr>
              <w:t>МСК-35 зона 2</w:t>
            </w:r>
          </w:p>
        </w:tc>
      </w:tr>
      <w:tr w:rsidR="00C11C07" w:rsidRPr="00C672AF" w:rsidTr="00C11C07">
        <w:trPr>
          <w:trHeight w:val="420"/>
        </w:trPr>
        <w:tc>
          <w:tcPr>
            <w:tcW w:w="9938" w:type="dxa"/>
            <w:gridSpan w:val="1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672AF" w:rsidRDefault="00C11C07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2. Сведения о характерных точках границ объекта</w:t>
            </w:r>
          </w:p>
        </w:tc>
      </w:tr>
      <w:tr w:rsidR="00C11C07" w:rsidRPr="00C672AF" w:rsidTr="00C11C07">
        <w:trPr>
          <w:trHeight w:val="960"/>
        </w:trPr>
        <w:tc>
          <w:tcPr>
            <w:tcW w:w="12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672AF" w:rsidRDefault="00C11C07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8"/>
                <w:szCs w:val="18"/>
              </w:rPr>
            </w:pPr>
            <w:r w:rsidRPr="00C672AF">
              <w:rPr>
                <w:rFonts w:eastAsia="Times New Roman"/>
                <w:sz w:val="18"/>
                <w:szCs w:val="18"/>
              </w:rPr>
              <w:t>Обозначение характерных точек границ</w:t>
            </w:r>
          </w:p>
        </w:tc>
        <w:tc>
          <w:tcPr>
            <w:tcW w:w="251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672AF" w:rsidRDefault="00C11C07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 xml:space="preserve">Координаты, </w:t>
            </w:r>
            <w:proofErr w:type="gramStart"/>
            <w:r w:rsidRPr="00C672AF">
              <w:rPr>
                <w:rFonts w:eastAsia="Times New Roman"/>
              </w:rPr>
              <w:t>м</w:t>
            </w:r>
            <w:proofErr w:type="gramEnd"/>
          </w:p>
        </w:tc>
        <w:tc>
          <w:tcPr>
            <w:tcW w:w="24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672AF" w:rsidRDefault="00C11C07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Метод определения координат характерной точки</w:t>
            </w:r>
          </w:p>
        </w:tc>
        <w:tc>
          <w:tcPr>
            <w:tcW w:w="14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672AF" w:rsidRDefault="00C11C07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8"/>
                <w:szCs w:val="18"/>
              </w:rPr>
            </w:pPr>
            <w:r w:rsidRPr="00C672AF">
              <w:rPr>
                <w:rFonts w:eastAsia="Times New Roman"/>
                <w:sz w:val="18"/>
                <w:szCs w:val="18"/>
              </w:rPr>
              <w:t xml:space="preserve">Средняя </w:t>
            </w:r>
            <w:proofErr w:type="spellStart"/>
            <w:r w:rsidRPr="00C672AF">
              <w:rPr>
                <w:rFonts w:eastAsia="Times New Roman"/>
                <w:sz w:val="18"/>
                <w:szCs w:val="18"/>
              </w:rPr>
              <w:t>квадратическая</w:t>
            </w:r>
            <w:proofErr w:type="spellEnd"/>
            <w:r w:rsidRPr="00C672AF">
              <w:rPr>
                <w:rFonts w:eastAsia="Times New Roman"/>
                <w:sz w:val="18"/>
                <w:szCs w:val="18"/>
              </w:rPr>
              <w:t xml:space="preserve"> погрешность положения характерной точки (</w:t>
            </w:r>
            <w:proofErr w:type="spellStart"/>
            <w:r w:rsidRPr="00C672AF">
              <w:rPr>
                <w:rFonts w:eastAsia="Times New Roman"/>
                <w:sz w:val="18"/>
                <w:szCs w:val="18"/>
              </w:rPr>
              <w:t>М</w:t>
            </w:r>
            <w:proofErr w:type="gramStart"/>
            <w:r w:rsidRPr="00C672AF">
              <w:rPr>
                <w:rFonts w:eastAsia="Times New Roman"/>
                <w:sz w:val="18"/>
                <w:szCs w:val="18"/>
              </w:rPr>
              <w:t>t</w:t>
            </w:r>
            <w:proofErr w:type="spellEnd"/>
            <w:proofErr w:type="gramEnd"/>
            <w:r w:rsidRPr="00C672AF">
              <w:rPr>
                <w:rFonts w:eastAsia="Times New Roman"/>
                <w:sz w:val="18"/>
                <w:szCs w:val="18"/>
              </w:rPr>
              <w:t>), м</w:t>
            </w:r>
          </w:p>
        </w:tc>
        <w:tc>
          <w:tcPr>
            <w:tcW w:w="23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672AF" w:rsidRDefault="00C11C07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Описание обозначения точки на местности (при наличии)</w:t>
            </w:r>
          </w:p>
        </w:tc>
      </w:tr>
      <w:tr w:rsidR="00C11C07" w:rsidRPr="00C672AF" w:rsidTr="00C11C07">
        <w:trPr>
          <w:trHeight w:val="960"/>
        </w:trPr>
        <w:tc>
          <w:tcPr>
            <w:tcW w:w="12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1C07" w:rsidRPr="00C672AF" w:rsidRDefault="00C11C07" w:rsidP="003C1ED1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672AF" w:rsidRDefault="00C11C07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X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672AF" w:rsidRDefault="00C11C07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Y</w:t>
            </w:r>
          </w:p>
        </w:tc>
        <w:tc>
          <w:tcPr>
            <w:tcW w:w="24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1C07" w:rsidRPr="00C672AF" w:rsidRDefault="00C11C07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14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1C07" w:rsidRPr="00C672AF" w:rsidRDefault="00C11C07" w:rsidP="003C1ED1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1C07" w:rsidRPr="00C672AF" w:rsidRDefault="00C11C07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</w:tr>
      <w:tr w:rsidR="00C11C07" w:rsidRPr="00C672AF" w:rsidTr="00C11C07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672AF" w:rsidRDefault="00C11C07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672AF" w:rsidRDefault="00C11C07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2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672AF" w:rsidRDefault="00C11C07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3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672AF" w:rsidRDefault="00C11C07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4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672AF" w:rsidRDefault="00C11C07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5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672AF" w:rsidRDefault="00C11C07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6</w:t>
            </w:r>
          </w:p>
        </w:tc>
      </w:tr>
      <w:tr w:rsidR="00C11C07" w:rsidRPr="00C11C07" w:rsidTr="00C11C07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355056,44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2327466,96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-</w:t>
            </w:r>
          </w:p>
        </w:tc>
      </w:tr>
      <w:tr w:rsidR="00C11C07" w:rsidRPr="00C11C07" w:rsidTr="00C11C07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355058,24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2327471,97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-</w:t>
            </w:r>
          </w:p>
        </w:tc>
      </w:tr>
      <w:tr w:rsidR="00C11C07" w:rsidRPr="00C11C07" w:rsidTr="00C11C07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355054,82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2327473,73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-</w:t>
            </w:r>
          </w:p>
        </w:tc>
      </w:tr>
      <w:tr w:rsidR="00C11C07" w:rsidRPr="00C11C07" w:rsidTr="00C11C07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355049,35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2327477,52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-</w:t>
            </w:r>
          </w:p>
        </w:tc>
      </w:tr>
      <w:tr w:rsidR="00C11C07" w:rsidRPr="00C11C07" w:rsidTr="00C11C07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5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355043,33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2327481,69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-</w:t>
            </w:r>
          </w:p>
        </w:tc>
      </w:tr>
      <w:tr w:rsidR="00C11C07" w:rsidRPr="00C11C07" w:rsidTr="00C11C07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6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355042,28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2327482,42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-</w:t>
            </w:r>
          </w:p>
        </w:tc>
      </w:tr>
      <w:tr w:rsidR="00C11C07" w:rsidRPr="00C11C07" w:rsidTr="00C11C07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7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355036,98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2327485,25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-</w:t>
            </w:r>
          </w:p>
        </w:tc>
      </w:tr>
      <w:tr w:rsidR="00C11C07" w:rsidRPr="00C11C07" w:rsidTr="00C11C07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8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355015,43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2327460,75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-</w:t>
            </w:r>
          </w:p>
        </w:tc>
      </w:tr>
      <w:tr w:rsidR="00C11C07" w:rsidRPr="00C11C07" w:rsidTr="00C11C07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9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355014,17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2327461,89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-</w:t>
            </w:r>
          </w:p>
        </w:tc>
      </w:tr>
      <w:tr w:rsidR="00C11C07" w:rsidRPr="00C11C07" w:rsidTr="00C11C07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355011,23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2327458,77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-</w:t>
            </w:r>
          </w:p>
        </w:tc>
      </w:tr>
      <w:tr w:rsidR="00C11C07" w:rsidRPr="00C11C07" w:rsidTr="00C11C07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355012,60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2327457,53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-</w:t>
            </w:r>
          </w:p>
        </w:tc>
      </w:tr>
      <w:tr w:rsidR="00C11C07" w:rsidRPr="00C11C07" w:rsidTr="00C11C07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355010,22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2327454,82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-</w:t>
            </w:r>
          </w:p>
        </w:tc>
      </w:tr>
      <w:tr w:rsidR="00C11C07" w:rsidRPr="00C11C07" w:rsidTr="00C11C07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354890,01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2327401,75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-</w:t>
            </w:r>
          </w:p>
        </w:tc>
      </w:tr>
      <w:tr w:rsidR="00C11C07" w:rsidRPr="00C11C07" w:rsidTr="00C11C07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354867,01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2327435,96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-</w:t>
            </w:r>
          </w:p>
        </w:tc>
      </w:tr>
      <w:tr w:rsidR="00C11C07" w:rsidRPr="00C11C07" w:rsidTr="00C11C07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15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354866,40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2327435,66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-</w:t>
            </w:r>
          </w:p>
        </w:tc>
      </w:tr>
      <w:tr w:rsidR="00C11C07" w:rsidRPr="00C11C07" w:rsidTr="00C11C07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16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354866,94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2327434,84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-</w:t>
            </w:r>
          </w:p>
        </w:tc>
      </w:tr>
      <w:tr w:rsidR="00C11C07" w:rsidRPr="00C11C07" w:rsidTr="00C11C07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17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354861,94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2327431,37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-</w:t>
            </w:r>
          </w:p>
        </w:tc>
      </w:tr>
      <w:tr w:rsidR="00C11C07" w:rsidRPr="00C11C07" w:rsidTr="00C11C07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18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354860,87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2327432,95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-</w:t>
            </w:r>
          </w:p>
        </w:tc>
      </w:tr>
      <w:tr w:rsidR="00C11C07" w:rsidRPr="00C11C07" w:rsidTr="00C11C07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19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354847,55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2327426,40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-</w:t>
            </w:r>
          </w:p>
        </w:tc>
      </w:tr>
      <w:tr w:rsidR="00C11C07" w:rsidRPr="00C11C07" w:rsidTr="00C11C07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354871,41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2327392,25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-</w:t>
            </w:r>
          </w:p>
        </w:tc>
      </w:tr>
      <w:tr w:rsidR="00C11C07" w:rsidRPr="00C11C07" w:rsidTr="00C11C07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354876,10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2327385,73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 xml:space="preserve">Картометрический </w:t>
            </w:r>
            <w:r w:rsidRPr="00C11C07">
              <w:rPr>
                <w:rFonts w:eastAsia="Times New Roman"/>
                <w:i/>
              </w:rPr>
              <w:lastRenderedPageBreak/>
              <w:t>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lastRenderedPageBreak/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-</w:t>
            </w:r>
          </w:p>
        </w:tc>
      </w:tr>
      <w:tr w:rsidR="00C11C07" w:rsidRPr="00C11C07" w:rsidTr="00C11C07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lastRenderedPageBreak/>
              <w:t>22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354879,63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2327380,55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-</w:t>
            </w:r>
          </w:p>
        </w:tc>
      </w:tr>
      <w:tr w:rsidR="00C11C07" w:rsidRPr="00C11C07" w:rsidTr="00C11C07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354881,44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2327378,27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-</w:t>
            </w:r>
          </w:p>
        </w:tc>
      </w:tr>
      <w:tr w:rsidR="00C11C07" w:rsidRPr="00C11C07" w:rsidTr="00C11C07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354884,05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2327374,96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-</w:t>
            </w:r>
          </w:p>
        </w:tc>
      </w:tr>
      <w:tr w:rsidR="00C11C07" w:rsidRPr="00C11C07" w:rsidTr="00C11C07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25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354887,68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2327373,08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-</w:t>
            </w:r>
          </w:p>
        </w:tc>
      </w:tr>
      <w:tr w:rsidR="00C11C07" w:rsidRPr="00C11C07" w:rsidTr="00C11C07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26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354894,00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2327375,53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-</w:t>
            </w:r>
          </w:p>
        </w:tc>
      </w:tr>
      <w:tr w:rsidR="00C11C07" w:rsidRPr="00C11C07" w:rsidTr="00C11C07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27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354901,51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2327376,13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-</w:t>
            </w:r>
          </w:p>
        </w:tc>
      </w:tr>
      <w:tr w:rsidR="00C11C07" w:rsidRPr="00C11C07" w:rsidTr="00C11C07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28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354904,44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2327377,41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-</w:t>
            </w:r>
          </w:p>
        </w:tc>
      </w:tr>
      <w:tr w:rsidR="00C11C07" w:rsidRPr="00C11C07" w:rsidTr="00C11C07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29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354907,35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2327378,70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-</w:t>
            </w:r>
          </w:p>
        </w:tc>
      </w:tr>
      <w:tr w:rsidR="00C11C07" w:rsidRPr="00C11C07" w:rsidTr="00C11C07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354904,24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2327386,00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-</w:t>
            </w:r>
          </w:p>
        </w:tc>
      </w:tr>
      <w:tr w:rsidR="00C11C07" w:rsidRPr="00C11C07" w:rsidTr="00C11C07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354987,80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2327422,17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-</w:t>
            </w:r>
          </w:p>
        </w:tc>
      </w:tr>
      <w:tr w:rsidR="00C11C07" w:rsidRPr="00C11C07" w:rsidTr="00C11C07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354989,69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2327418,21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-</w:t>
            </w:r>
          </w:p>
        </w:tc>
      </w:tr>
      <w:tr w:rsidR="00C11C07" w:rsidRPr="00C11C07" w:rsidTr="00C11C07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355013,98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2327429,12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-</w:t>
            </w:r>
          </w:p>
        </w:tc>
      </w:tr>
      <w:tr w:rsidR="00C11C07" w:rsidRPr="00C11C07" w:rsidTr="00C11C07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355014,53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2327427,38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-</w:t>
            </w:r>
          </w:p>
        </w:tc>
      </w:tr>
      <w:tr w:rsidR="00C11C07" w:rsidRPr="00C11C07" w:rsidTr="00C11C07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35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355045,86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2327437,00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-</w:t>
            </w:r>
          </w:p>
        </w:tc>
      </w:tr>
      <w:tr w:rsidR="00C11C07" w:rsidRPr="00C11C07" w:rsidTr="00C11C07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355056,44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2327466,96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1C07" w:rsidRPr="00C11C07" w:rsidRDefault="00C11C07" w:rsidP="00C11C0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C11C07">
              <w:rPr>
                <w:rFonts w:eastAsia="Times New Roman"/>
                <w:i/>
              </w:rPr>
              <w:t>-</w:t>
            </w:r>
          </w:p>
        </w:tc>
      </w:tr>
      <w:tr w:rsidR="00C11C07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5" w:type="dxa"/>
          <w:trHeight w:val="321"/>
        </w:trPr>
        <w:tc>
          <w:tcPr>
            <w:tcW w:w="992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Pr="00C672AF" w:rsidRDefault="00C11C07" w:rsidP="003C1ED1">
            <w:pPr>
              <w:kinsoku w:val="0"/>
              <w:overflowPunct w:val="0"/>
              <w:spacing w:before="25"/>
              <w:ind w:left="76"/>
              <w:rPr>
                <w:spacing w:val="-2"/>
              </w:rPr>
            </w:pPr>
            <w:r w:rsidRPr="00C672AF">
              <w:t>3.</w:t>
            </w:r>
            <w:r w:rsidRPr="00C672AF">
              <w:rPr>
                <w:spacing w:val="-15"/>
              </w:rPr>
              <w:t xml:space="preserve"> </w:t>
            </w:r>
            <w:r w:rsidRPr="00C672AF">
              <w:t>Сведения</w:t>
            </w:r>
            <w:r w:rsidRPr="00C672AF">
              <w:rPr>
                <w:spacing w:val="32"/>
              </w:rPr>
              <w:t xml:space="preserve"> </w:t>
            </w:r>
            <w:r w:rsidRPr="00C672AF">
              <w:t>о</w:t>
            </w:r>
            <w:r w:rsidRPr="00C672AF">
              <w:rPr>
                <w:spacing w:val="30"/>
              </w:rPr>
              <w:t xml:space="preserve"> </w:t>
            </w:r>
            <w:r w:rsidRPr="00C672AF">
              <w:t>характерных</w:t>
            </w:r>
            <w:r w:rsidRPr="00C672AF">
              <w:rPr>
                <w:spacing w:val="33"/>
              </w:rPr>
              <w:t xml:space="preserve"> </w:t>
            </w:r>
            <w:r w:rsidRPr="00C672AF">
              <w:t>точках</w:t>
            </w:r>
            <w:r w:rsidRPr="00C672AF">
              <w:rPr>
                <w:spacing w:val="34"/>
              </w:rPr>
              <w:t xml:space="preserve"> </w:t>
            </w:r>
            <w:r w:rsidRPr="00C672AF">
              <w:t>части</w:t>
            </w:r>
            <w:r w:rsidRPr="00C672AF">
              <w:rPr>
                <w:spacing w:val="35"/>
              </w:rPr>
              <w:t xml:space="preserve"> </w:t>
            </w:r>
            <w:r w:rsidRPr="00C672AF">
              <w:t>(частей)</w:t>
            </w:r>
            <w:r w:rsidRPr="00C672AF">
              <w:rPr>
                <w:spacing w:val="28"/>
              </w:rPr>
              <w:t xml:space="preserve"> </w:t>
            </w:r>
            <w:r w:rsidRPr="00C672AF">
              <w:t>границы</w:t>
            </w:r>
            <w:r w:rsidRPr="00C672AF">
              <w:rPr>
                <w:spacing w:val="-6"/>
              </w:rPr>
              <w:t xml:space="preserve"> </w:t>
            </w:r>
            <w:r w:rsidRPr="00C672AF">
              <w:rPr>
                <w:spacing w:val="-2"/>
              </w:rPr>
              <w:t>объекта</w:t>
            </w:r>
          </w:p>
        </w:tc>
      </w:tr>
      <w:tr w:rsidR="00C11C07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5" w:type="dxa"/>
          <w:trHeight w:val="792"/>
        </w:trPr>
        <w:tc>
          <w:tcPr>
            <w:tcW w:w="21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Pr="00C672AF" w:rsidRDefault="00C11C07" w:rsidP="003C1ED1">
            <w:pPr>
              <w:kinsoku w:val="0"/>
              <w:overflowPunct w:val="0"/>
              <w:rPr>
                <w:b/>
                <w:bCs/>
                <w:sz w:val="24"/>
                <w:szCs w:val="24"/>
              </w:rPr>
            </w:pPr>
          </w:p>
          <w:p w:rsidR="00C11C07" w:rsidRPr="00C672AF" w:rsidRDefault="00C11C07" w:rsidP="003C1ED1">
            <w:pPr>
              <w:kinsoku w:val="0"/>
              <w:overflowPunct w:val="0"/>
              <w:spacing w:before="146" w:line="230" w:lineRule="auto"/>
              <w:ind w:left="67" w:right="54" w:firstLine="4"/>
              <w:jc w:val="center"/>
              <w:rPr>
                <w:b/>
                <w:bCs/>
              </w:rPr>
            </w:pPr>
            <w:r w:rsidRPr="00C672AF">
              <w:rPr>
                <w:b/>
                <w:bCs/>
                <w:spacing w:val="-2"/>
              </w:rPr>
              <w:t>Обозначение характерных</w:t>
            </w:r>
            <w:r w:rsidRPr="00C672AF">
              <w:rPr>
                <w:b/>
                <w:bCs/>
                <w:spacing w:val="-12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 xml:space="preserve">точек </w:t>
            </w:r>
            <w:r w:rsidRPr="00C672AF">
              <w:rPr>
                <w:b/>
                <w:bCs/>
              </w:rPr>
              <w:t>части границы</w:t>
            </w:r>
          </w:p>
        </w:tc>
        <w:tc>
          <w:tcPr>
            <w:tcW w:w="27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Pr="00C672AF" w:rsidRDefault="00C11C07" w:rsidP="003C1ED1">
            <w:pPr>
              <w:kinsoku w:val="0"/>
              <w:overflowPunct w:val="0"/>
              <w:spacing w:before="7"/>
              <w:rPr>
                <w:b/>
                <w:bCs/>
              </w:rPr>
            </w:pPr>
          </w:p>
          <w:p w:rsidR="00C11C07" w:rsidRPr="00C672AF" w:rsidRDefault="00C11C07" w:rsidP="003C1ED1">
            <w:pPr>
              <w:kinsoku w:val="0"/>
              <w:overflowPunct w:val="0"/>
              <w:ind w:left="614"/>
              <w:rPr>
                <w:b/>
                <w:bCs/>
                <w:spacing w:val="-10"/>
              </w:rPr>
            </w:pPr>
            <w:r w:rsidRPr="00C672AF">
              <w:rPr>
                <w:b/>
                <w:bCs/>
                <w:spacing w:val="-2"/>
              </w:rPr>
              <w:t>Координаты,</w:t>
            </w:r>
            <w:r w:rsidRPr="00C672AF">
              <w:rPr>
                <w:b/>
                <w:bCs/>
                <w:spacing w:val="-11"/>
              </w:rPr>
              <w:t xml:space="preserve"> </w:t>
            </w:r>
            <w:proofErr w:type="gramStart"/>
            <w:r w:rsidRPr="00C672AF">
              <w:rPr>
                <w:b/>
                <w:bCs/>
                <w:spacing w:val="-10"/>
              </w:rPr>
              <w:t>м</w:t>
            </w:r>
            <w:proofErr w:type="gramEnd"/>
          </w:p>
        </w:tc>
        <w:tc>
          <w:tcPr>
            <w:tcW w:w="18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Pr="00C672AF" w:rsidRDefault="00C11C07" w:rsidP="003C1ED1">
            <w:pPr>
              <w:kinsoku w:val="0"/>
              <w:overflowPunct w:val="0"/>
              <w:spacing w:before="184" w:line="228" w:lineRule="auto"/>
              <w:ind w:left="308" w:right="292" w:firstLine="4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 xml:space="preserve">Метод определения координат </w:t>
            </w:r>
            <w:r w:rsidRPr="00C672AF">
              <w:rPr>
                <w:b/>
                <w:bCs/>
                <w:spacing w:val="-4"/>
              </w:rPr>
              <w:t xml:space="preserve">характерной </w:t>
            </w:r>
            <w:r w:rsidRPr="00C672AF">
              <w:rPr>
                <w:b/>
                <w:bCs/>
                <w:spacing w:val="-2"/>
              </w:rPr>
              <w:t>точки</w:t>
            </w:r>
          </w:p>
        </w:tc>
        <w:tc>
          <w:tcPr>
            <w:tcW w:w="14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Pr="00C672AF" w:rsidRDefault="00C11C07" w:rsidP="003C1ED1">
            <w:pPr>
              <w:kinsoku w:val="0"/>
              <w:overflowPunct w:val="0"/>
              <w:spacing w:before="64" w:line="228" w:lineRule="auto"/>
              <w:ind w:left="88" w:right="64" w:firstLine="2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 xml:space="preserve">Средняя </w:t>
            </w:r>
            <w:proofErr w:type="spellStart"/>
            <w:r w:rsidRPr="00C672AF">
              <w:rPr>
                <w:b/>
                <w:bCs/>
                <w:spacing w:val="-4"/>
              </w:rPr>
              <w:t>квадратическая</w:t>
            </w:r>
            <w:proofErr w:type="spellEnd"/>
            <w:r w:rsidRPr="00C672AF">
              <w:rPr>
                <w:b/>
                <w:bCs/>
                <w:spacing w:val="-4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 xml:space="preserve">погрешность положения </w:t>
            </w:r>
            <w:proofErr w:type="gramStart"/>
            <w:r w:rsidRPr="00C672AF">
              <w:rPr>
                <w:b/>
                <w:bCs/>
                <w:spacing w:val="-2"/>
              </w:rPr>
              <w:t>характерной</w:t>
            </w:r>
            <w:proofErr w:type="gramEnd"/>
          </w:p>
          <w:p w:rsidR="00C11C07" w:rsidRPr="00C672AF" w:rsidRDefault="00C11C07" w:rsidP="003C1ED1">
            <w:pPr>
              <w:kinsoku w:val="0"/>
              <w:overflowPunct w:val="0"/>
              <w:spacing w:line="246" w:lineRule="exact"/>
              <w:ind w:left="211" w:right="187"/>
              <w:jc w:val="center"/>
              <w:rPr>
                <w:b/>
                <w:bCs/>
                <w:spacing w:val="-10"/>
              </w:rPr>
            </w:pPr>
            <w:r w:rsidRPr="00C672AF">
              <w:rPr>
                <w:b/>
                <w:bCs/>
                <w:spacing w:val="-2"/>
              </w:rPr>
              <w:t>точки</w:t>
            </w:r>
            <w:r w:rsidRPr="00C672AF">
              <w:rPr>
                <w:b/>
                <w:bCs/>
                <w:spacing w:val="-6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>(</w:t>
            </w:r>
            <w:proofErr w:type="spellStart"/>
            <w:r w:rsidRPr="00C672AF">
              <w:rPr>
                <w:b/>
                <w:bCs/>
                <w:spacing w:val="-2"/>
              </w:rPr>
              <w:t>М</w:t>
            </w:r>
            <w:proofErr w:type="gramStart"/>
            <w:r w:rsidRPr="00C672AF">
              <w:rPr>
                <w:b/>
                <w:bCs/>
                <w:spacing w:val="-2"/>
              </w:rPr>
              <w:t>t</w:t>
            </w:r>
            <w:proofErr w:type="spellEnd"/>
            <w:proofErr w:type="gramEnd"/>
            <w:r w:rsidRPr="00C672AF">
              <w:rPr>
                <w:b/>
                <w:bCs/>
                <w:spacing w:val="-2"/>
              </w:rPr>
              <w:t>),</w:t>
            </w:r>
            <w:r w:rsidRPr="00C672AF">
              <w:rPr>
                <w:b/>
                <w:bCs/>
                <w:spacing w:val="-5"/>
              </w:rPr>
              <w:t xml:space="preserve"> </w:t>
            </w:r>
            <w:r w:rsidRPr="00C672AF">
              <w:rPr>
                <w:b/>
                <w:bCs/>
                <w:spacing w:val="-10"/>
              </w:rPr>
              <w:t>м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Pr="00C672AF" w:rsidRDefault="00C11C07" w:rsidP="003C1ED1">
            <w:pPr>
              <w:kinsoku w:val="0"/>
              <w:overflowPunct w:val="0"/>
              <w:spacing w:before="184" w:line="228" w:lineRule="auto"/>
              <w:ind w:left="295" w:right="268" w:firstLine="2"/>
              <w:jc w:val="center"/>
              <w:rPr>
                <w:b/>
                <w:bCs/>
              </w:rPr>
            </w:pPr>
            <w:r w:rsidRPr="00C672AF">
              <w:rPr>
                <w:b/>
                <w:bCs/>
                <w:spacing w:val="-2"/>
              </w:rPr>
              <w:t xml:space="preserve">Описание </w:t>
            </w:r>
            <w:r w:rsidRPr="00C672AF">
              <w:rPr>
                <w:b/>
                <w:bCs/>
                <w:spacing w:val="-4"/>
              </w:rPr>
              <w:t xml:space="preserve">обозначения </w:t>
            </w:r>
            <w:r w:rsidRPr="00C672AF">
              <w:rPr>
                <w:b/>
                <w:bCs/>
              </w:rPr>
              <w:t xml:space="preserve">точки </w:t>
            </w:r>
            <w:proofErr w:type="gramStart"/>
            <w:r w:rsidRPr="00C672AF">
              <w:rPr>
                <w:b/>
                <w:bCs/>
              </w:rPr>
              <w:t>на</w:t>
            </w:r>
            <w:proofErr w:type="gramEnd"/>
          </w:p>
          <w:p w:rsidR="00C11C07" w:rsidRPr="00C672AF" w:rsidRDefault="00C11C07" w:rsidP="003C1ED1">
            <w:pPr>
              <w:kinsoku w:val="0"/>
              <w:overflowPunct w:val="0"/>
              <w:spacing w:before="4" w:line="228" w:lineRule="auto"/>
              <w:ind w:left="161" w:right="135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>местности</w:t>
            </w:r>
            <w:r w:rsidRPr="00C672AF">
              <w:rPr>
                <w:b/>
                <w:bCs/>
                <w:spacing w:val="-12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>(при наличии)</w:t>
            </w:r>
          </w:p>
        </w:tc>
      </w:tr>
      <w:tr w:rsidR="00C11C07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5" w:type="dxa"/>
          <w:trHeight w:val="777"/>
        </w:trPr>
        <w:tc>
          <w:tcPr>
            <w:tcW w:w="215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Pr="00C672AF" w:rsidRDefault="00C11C07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Pr="00C672AF" w:rsidRDefault="00C11C07" w:rsidP="003C1ED1">
            <w:pPr>
              <w:kinsoku w:val="0"/>
              <w:overflowPunct w:val="0"/>
              <w:spacing w:before="2"/>
              <w:rPr>
                <w:b/>
                <w:bCs/>
              </w:rPr>
            </w:pPr>
          </w:p>
          <w:p w:rsidR="00C11C07" w:rsidRPr="00C672AF" w:rsidRDefault="00C11C07" w:rsidP="003C1ED1">
            <w:pPr>
              <w:kinsoku w:val="0"/>
              <w:overflowPunct w:val="0"/>
              <w:ind w:left="10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X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Pr="00C672AF" w:rsidRDefault="00C11C07" w:rsidP="003C1ED1">
            <w:pPr>
              <w:kinsoku w:val="0"/>
              <w:overflowPunct w:val="0"/>
              <w:spacing w:before="2"/>
              <w:rPr>
                <w:b/>
                <w:bCs/>
              </w:rPr>
            </w:pPr>
          </w:p>
          <w:p w:rsidR="00C11C07" w:rsidRPr="00C672AF" w:rsidRDefault="00C11C07" w:rsidP="003C1ED1">
            <w:pPr>
              <w:kinsoku w:val="0"/>
              <w:overflowPunct w:val="0"/>
              <w:ind w:left="12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Y</w:t>
            </w:r>
          </w:p>
        </w:tc>
        <w:tc>
          <w:tcPr>
            <w:tcW w:w="186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Pr="00C672AF" w:rsidRDefault="00C11C07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49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Pr="00C672AF" w:rsidRDefault="00C11C07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Pr="00C672AF" w:rsidRDefault="00C11C07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</w:tr>
      <w:tr w:rsidR="00C11C07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5" w:type="dxa"/>
          <w:trHeight w:val="321"/>
        </w:trPr>
        <w:tc>
          <w:tcPr>
            <w:tcW w:w="2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Pr="00C672AF" w:rsidRDefault="00C11C07" w:rsidP="003C1ED1">
            <w:pPr>
              <w:kinsoku w:val="0"/>
              <w:overflowPunct w:val="0"/>
              <w:spacing w:before="25"/>
              <w:ind w:left="14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1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Pr="00C672AF" w:rsidRDefault="00C11C07" w:rsidP="003C1ED1">
            <w:pPr>
              <w:kinsoku w:val="0"/>
              <w:overflowPunct w:val="0"/>
              <w:spacing w:before="25"/>
              <w:ind w:left="19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2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Pr="00C672AF" w:rsidRDefault="00C11C07" w:rsidP="003C1ED1">
            <w:pPr>
              <w:kinsoku w:val="0"/>
              <w:overflowPunct w:val="0"/>
              <w:spacing w:before="25"/>
              <w:ind w:left="11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3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Pr="00C672AF" w:rsidRDefault="00C11C07" w:rsidP="003C1ED1">
            <w:pPr>
              <w:kinsoku w:val="0"/>
              <w:overflowPunct w:val="0"/>
              <w:spacing w:before="25"/>
              <w:ind w:left="17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4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Pr="00C672AF" w:rsidRDefault="00C11C07" w:rsidP="003C1ED1">
            <w:pPr>
              <w:kinsoku w:val="0"/>
              <w:overflowPunct w:val="0"/>
              <w:spacing w:before="25"/>
              <w:ind w:left="828"/>
              <w:rPr>
                <w:b/>
                <w:bCs/>
              </w:rPr>
            </w:pPr>
            <w:r w:rsidRPr="00C672AF">
              <w:rPr>
                <w:b/>
                <w:bCs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Pr="00C672AF" w:rsidRDefault="00C11C07" w:rsidP="003C1ED1">
            <w:pPr>
              <w:kinsoku w:val="0"/>
              <w:overflowPunct w:val="0"/>
              <w:spacing w:before="25"/>
              <w:ind w:left="857"/>
              <w:rPr>
                <w:b/>
                <w:bCs/>
              </w:rPr>
            </w:pPr>
            <w:r w:rsidRPr="00C672AF">
              <w:rPr>
                <w:b/>
                <w:bCs/>
              </w:rPr>
              <w:t>6</w:t>
            </w:r>
          </w:p>
        </w:tc>
      </w:tr>
      <w:tr w:rsidR="00C11C07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5" w:type="dxa"/>
          <w:trHeight w:val="330"/>
        </w:trPr>
        <w:tc>
          <w:tcPr>
            <w:tcW w:w="2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Pr="00C672AF" w:rsidRDefault="00C11C07" w:rsidP="003C1ED1">
            <w:pPr>
              <w:kinsoku w:val="0"/>
              <w:overflowPunct w:val="0"/>
              <w:spacing w:before="34"/>
              <w:ind w:left="16"/>
              <w:jc w:val="center"/>
            </w:pPr>
            <w:r w:rsidRPr="00C672AF">
              <w:t>-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Pr="00C672AF" w:rsidRDefault="00C11C07" w:rsidP="003C1ED1">
            <w:pPr>
              <w:kinsoku w:val="0"/>
              <w:overflowPunct w:val="0"/>
              <w:spacing w:before="34"/>
              <w:ind w:left="11"/>
              <w:jc w:val="center"/>
            </w:pPr>
            <w:r w:rsidRPr="00C672AF">
              <w:t>-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Pr="00C672AF" w:rsidRDefault="00C11C07" w:rsidP="003C1ED1">
            <w:pPr>
              <w:kinsoku w:val="0"/>
              <w:overflowPunct w:val="0"/>
              <w:spacing w:before="34"/>
              <w:ind w:left="12"/>
              <w:jc w:val="center"/>
            </w:pPr>
            <w:r w:rsidRPr="00C672AF">
              <w:t>-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Pr="00C672AF" w:rsidRDefault="00C11C07" w:rsidP="003C1ED1">
            <w:pPr>
              <w:kinsoku w:val="0"/>
              <w:overflowPunct w:val="0"/>
              <w:spacing w:before="34"/>
              <w:ind w:left="18"/>
              <w:jc w:val="center"/>
            </w:pPr>
            <w:r w:rsidRPr="00C672AF">
              <w:t>-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Pr="00C672AF" w:rsidRDefault="00C11C07" w:rsidP="003C1ED1">
            <w:pPr>
              <w:kinsoku w:val="0"/>
              <w:overflowPunct w:val="0"/>
              <w:spacing w:before="34"/>
              <w:ind w:left="842"/>
            </w:pPr>
            <w:r w:rsidRPr="00C672AF"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Pr="00C672AF" w:rsidRDefault="00C11C07" w:rsidP="003C1ED1">
            <w:pPr>
              <w:kinsoku w:val="0"/>
              <w:overflowPunct w:val="0"/>
              <w:spacing w:before="34"/>
              <w:ind w:left="871"/>
            </w:pPr>
            <w:r w:rsidRPr="00C672AF">
              <w:t>-</w:t>
            </w:r>
          </w:p>
        </w:tc>
      </w:tr>
    </w:tbl>
    <w:p w:rsidR="00C11C07" w:rsidRDefault="00C11C07" w:rsidP="00C11C07"/>
    <w:p w:rsidR="00C11C07" w:rsidRDefault="00C11C07" w:rsidP="00C11C07"/>
    <w:p w:rsidR="00C11C07" w:rsidRDefault="00C11C07" w:rsidP="00C11C07"/>
    <w:p w:rsidR="00C11C07" w:rsidRDefault="00C11C07" w:rsidP="00C11C07"/>
    <w:p w:rsidR="00C11C07" w:rsidRDefault="00C11C07" w:rsidP="00C11C07"/>
    <w:p w:rsidR="00C11C07" w:rsidRDefault="00C11C07" w:rsidP="00C11C07"/>
    <w:p w:rsidR="00C11C07" w:rsidRDefault="00C11C07" w:rsidP="00C11C07"/>
    <w:p w:rsidR="00C11C07" w:rsidRDefault="00C11C07" w:rsidP="00C11C07"/>
    <w:p w:rsidR="00C11C07" w:rsidRDefault="00C11C07" w:rsidP="00C11C07"/>
    <w:p w:rsidR="00C11C07" w:rsidRDefault="00C11C07" w:rsidP="00C11C07"/>
    <w:p w:rsidR="00C11C07" w:rsidRDefault="00C11C07" w:rsidP="00C11C07"/>
    <w:p w:rsidR="00C11C07" w:rsidRDefault="00C11C07" w:rsidP="00C11C07"/>
    <w:p w:rsidR="00C11C07" w:rsidRDefault="00C11C07" w:rsidP="00C11C07"/>
    <w:p w:rsidR="00C11C07" w:rsidRDefault="00C11C07" w:rsidP="00C11C07"/>
    <w:p w:rsidR="00C11C07" w:rsidRDefault="00C11C07" w:rsidP="00C11C07"/>
    <w:p w:rsidR="00C11C07" w:rsidRDefault="00C11C07" w:rsidP="00C11C07"/>
    <w:p w:rsidR="00C11C07" w:rsidRDefault="00C11C07" w:rsidP="00C11C07"/>
    <w:tbl>
      <w:tblPr>
        <w:tblW w:w="10167" w:type="dxa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7"/>
        <w:gridCol w:w="1076"/>
        <w:gridCol w:w="1071"/>
        <w:gridCol w:w="1076"/>
        <w:gridCol w:w="1018"/>
        <w:gridCol w:w="1523"/>
        <w:gridCol w:w="1690"/>
        <w:gridCol w:w="1306"/>
      </w:tblGrid>
      <w:tr w:rsidR="00C11C07" w:rsidTr="003C1ED1">
        <w:trPr>
          <w:trHeight w:val="546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108"/>
              <w:ind w:left="4549" w:right="4537"/>
              <w:rPr>
                <w:b/>
                <w:bCs/>
                <w:spacing w:val="-1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Раздел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0"/>
                <w:sz w:val="28"/>
                <w:szCs w:val="28"/>
              </w:rPr>
              <w:t>3</w:t>
            </w:r>
          </w:p>
        </w:tc>
      </w:tr>
      <w:tr w:rsidR="00C11C07" w:rsidTr="003C1ED1">
        <w:trPr>
          <w:trHeight w:val="570"/>
        </w:trPr>
        <w:tc>
          <w:tcPr>
            <w:tcW w:w="10167" w:type="dxa"/>
            <w:gridSpan w:val="8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89"/>
              <w:ind w:left="595"/>
              <w:jc w:val="left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Сведения</w:t>
            </w:r>
            <w:r>
              <w:rPr>
                <w:b/>
                <w:bCs/>
                <w:spacing w:val="-1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</w:t>
            </w:r>
            <w:r>
              <w:rPr>
                <w:b/>
                <w:bCs/>
                <w:spacing w:val="-13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местоположении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измененных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(уточненных)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объекта</w:t>
            </w:r>
          </w:p>
        </w:tc>
      </w:tr>
      <w:tr w:rsidR="00C11C07" w:rsidTr="003C1ED1">
        <w:trPr>
          <w:trHeight w:val="432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83"/>
              <w:ind w:left="76"/>
              <w:jc w:val="left"/>
              <w:rPr>
                <w:spacing w:val="-10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Система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координат</w:t>
            </w:r>
            <w:r>
              <w:rPr>
                <w:spacing w:val="79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-</w:t>
            </w:r>
          </w:p>
        </w:tc>
      </w:tr>
      <w:tr w:rsidR="00C11C07" w:rsidTr="003C1ED1">
        <w:trPr>
          <w:trHeight w:val="335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2.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Сведения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характерных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точках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границ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C11C07" w:rsidTr="003C1ED1">
        <w:trPr>
          <w:trHeight w:val="77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b/>
                <w:bCs/>
              </w:rPr>
            </w:pPr>
          </w:p>
          <w:p w:rsidR="00C11C07" w:rsidRDefault="00C11C07" w:rsidP="003C1ED1">
            <w:pPr>
              <w:pStyle w:val="TableParagraph"/>
              <w:kinsoku w:val="0"/>
              <w:overflowPunct w:val="0"/>
              <w:spacing w:before="143" w:line="228" w:lineRule="auto"/>
              <w:ind w:left="47" w:right="34" w:firstLine="24"/>
              <w:jc w:val="both"/>
              <w:rPr>
                <w:b/>
                <w:bCs/>
                <w:spacing w:val="-4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Обозначение характерных точек</w:t>
            </w:r>
            <w:r>
              <w:rPr>
                <w:b/>
                <w:bCs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4"/>
                <w:sz w:val="22"/>
                <w:szCs w:val="22"/>
              </w:rPr>
              <w:t>границ</w:t>
            </w:r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145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z w:val="22"/>
                <w:szCs w:val="22"/>
              </w:rPr>
              <w:t>м</w:t>
            </w:r>
            <w:proofErr w:type="gramEnd"/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25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172" w:line="230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54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>
              <w:rPr>
                <w:b/>
                <w:bCs/>
                <w:spacing w:val="-4"/>
                <w:sz w:val="22"/>
                <w:szCs w:val="22"/>
              </w:rPr>
              <w:t>квадратическая</w:t>
            </w:r>
            <w:proofErr w:type="spellEnd"/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погрешность положения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характерной</w:t>
            </w:r>
            <w:proofErr w:type="gramEnd"/>
          </w:p>
          <w:p w:rsidR="00C11C07" w:rsidRDefault="00C11C07" w:rsidP="003C1ED1">
            <w:pPr>
              <w:pStyle w:val="TableParagraph"/>
              <w:kinsoku w:val="0"/>
              <w:overflowPunct w:val="0"/>
              <w:spacing w:line="251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t</w:t>
            </w:r>
            <w:proofErr w:type="spellEnd"/>
            <w:proofErr w:type="gramEnd"/>
            <w:r>
              <w:rPr>
                <w:b/>
                <w:bCs/>
                <w:spacing w:val="-2"/>
                <w:sz w:val="22"/>
                <w:szCs w:val="22"/>
              </w:rPr>
              <w:t>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52" w:line="230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C11C07" w:rsidTr="003C1ED1">
        <w:trPr>
          <w:trHeight w:val="777"/>
        </w:trPr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C11C07" w:rsidRDefault="00C11C07" w:rsidP="003C1ED1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C11C07" w:rsidRDefault="00C11C07" w:rsidP="003C1ED1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C11C07" w:rsidRDefault="00C11C07" w:rsidP="003C1ED1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C11C07" w:rsidRDefault="00C11C07" w:rsidP="003C1ED1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C11C07" w:rsidTr="003C1ED1">
        <w:trPr>
          <w:trHeight w:val="335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34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34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34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34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34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34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C11C07" w:rsidTr="003C1ED1">
        <w:trPr>
          <w:trHeight w:val="31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C11C07" w:rsidTr="003C1ED1">
        <w:trPr>
          <w:trHeight w:val="335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Сведения</w:t>
            </w:r>
            <w:r>
              <w:rPr>
                <w:spacing w:val="3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характерных</w:t>
            </w:r>
            <w:r>
              <w:rPr>
                <w:spacing w:val="3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точках</w:t>
            </w:r>
            <w:r>
              <w:rPr>
                <w:spacing w:val="3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части</w:t>
            </w:r>
            <w:r>
              <w:rPr>
                <w:spacing w:val="3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(частей)</w:t>
            </w:r>
            <w:r>
              <w:rPr>
                <w:spacing w:val="2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границы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C11C07" w:rsidTr="003C1ED1">
        <w:trPr>
          <w:trHeight w:val="77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10"/>
              <w:ind w:left="0"/>
              <w:jc w:val="left"/>
              <w:rPr>
                <w:b/>
                <w:bCs/>
                <w:sz w:val="25"/>
                <w:szCs w:val="25"/>
              </w:rPr>
            </w:pPr>
          </w:p>
          <w:p w:rsidR="00C11C07" w:rsidRDefault="00C11C07" w:rsidP="003C1ED1">
            <w:pPr>
              <w:pStyle w:val="TableParagraph"/>
              <w:kinsoku w:val="0"/>
              <w:overflowPunct w:val="0"/>
              <w:spacing w:line="230" w:lineRule="auto"/>
              <w:ind w:left="57" w:right="37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Обозначение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характерных </w:t>
            </w:r>
            <w:r>
              <w:rPr>
                <w:b/>
                <w:bCs/>
                <w:sz w:val="22"/>
                <w:szCs w:val="22"/>
              </w:rPr>
              <w:t xml:space="preserve">точек части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146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z w:val="22"/>
                <w:szCs w:val="22"/>
              </w:rPr>
              <w:t>м</w:t>
            </w:r>
            <w:proofErr w:type="gramEnd"/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26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179" w:line="228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59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>
              <w:rPr>
                <w:b/>
                <w:bCs/>
                <w:spacing w:val="-4"/>
                <w:sz w:val="22"/>
                <w:szCs w:val="22"/>
              </w:rPr>
              <w:t>квадратическая</w:t>
            </w:r>
            <w:proofErr w:type="spellEnd"/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погрешность положения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характерной</w:t>
            </w:r>
            <w:proofErr w:type="gramEnd"/>
          </w:p>
          <w:p w:rsidR="00C11C07" w:rsidRDefault="00C11C07" w:rsidP="003C1ED1">
            <w:pPr>
              <w:pStyle w:val="TableParagraph"/>
              <w:kinsoku w:val="0"/>
              <w:overflowPunct w:val="0"/>
              <w:spacing w:line="246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t</w:t>
            </w:r>
            <w:proofErr w:type="spellEnd"/>
            <w:proofErr w:type="gramEnd"/>
            <w:r>
              <w:rPr>
                <w:b/>
                <w:bCs/>
                <w:spacing w:val="-2"/>
                <w:sz w:val="22"/>
                <w:szCs w:val="22"/>
              </w:rPr>
              <w:t>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59" w:line="228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C11C07" w:rsidTr="003C1ED1">
        <w:trPr>
          <w:trHeight w:val="777"/>
        </w:trPr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C11C07" w:rsidRDefault="00C11C07" w:rsidP="003C1ED1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C11C07" w:rsidRDefault="00C11C07" w:rsidP="003C1ED1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C11C07" w:rsidRDefault="00C11C07" w:rsidP="003C1ED1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C11C07" w:rsidRDefault="00C11C07" w:rsidP="003C1ED1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C11C07" w:rsidTr="003C1ED1">
        <w:trPr>
          <w:trHeight w:val="33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35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35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35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35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35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35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tabs>
                <w:tab w:val="left" w:pos="2283"/>
              </w:tabs>
              <w:kinsoku w:val="0"/>
              <w:overflowPunct w:val="0"/>
              <w:spacing w:before="35"/>
              <w:ind w:left="790"/>
              <w:jc w:val="left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10"/>
                <w:sz w:val="22"/>
                <w:szCs w:val="22"/>
              </w:rPr>
              <w:t>7</w:t>
            </w:r>
            <w:r>
              <w:rPr>
                <w:b/>
                <w:bCs/>
                <w:sz w:val="22"/>
                <w:szCs w:val="22"/>
              </w:rPr>
              <w:tab/>
            </w:r>
            <w:r>
              <w:rPr>
                <w:b/>
                <w:bCs/>
                <w:spacing w:val="-10"/>
                <w:sz w:val="22"/>
                <w:szCs w:val="22"/>
              </w:rPr>
              <w:t>8</w:t>
            </w:r>
          </w:p>
        </w:tc>
      </w:tr>
      <w:tr w:rsidR="00C11C07" w:rsidTr="003C1ED1">
        <w:trPr>
          <w:trHeight w:val="321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C11C07" w:rsidTr="003C1ED1">
        <w:trPr>
          <w:trHeight w:val="5650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</w:tbl>
    <w:p w:rsidR="00C11C07" w:rsidRDefault="00C11C07" w:rsidP="00C11C07"/>
    <w:p w:rsidR="00C11C07" w:rsidRDefault="00C11C07" w:rsidP="00C11C07"/>
    <w:p w:rsidR="00C11C07" w:rsidRDefault="00C11C07" w:rsidP="00C11C07"/>
    <w:p w:rsidR="00C11C07" w:rsidRDefault="00C11C07" w:rsidP="00C11C07"/>
    <w:p w:rsidR="00C11C07" w:rsidRDefault="00C11C07" w:rsidP="00C11C07"/>
    <w:p w:rsidR="00C11C07" w:rsidRDefault="00C11C07" w:rsidP="00C11C07"/>
    <w:p w:rsidR="00C11C07" w:rsidRDefault="00C11C07" w:rsidP="00C11C07"/>
    <w:p w:rsidR="00C11C07" w:rsidRDefault="00C11C07" w:rsidP="00C11C07"/>
    <w:p w:rsidR="00C11C07" w:rsidRDefault="00C11C07" w:rsidP="00C11C07"/>
    <w:p w:rsidR="00C11C07" w:rsidRDefault="00C11C07" w:rsidP="00C11C07"/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36"/>
        <w:gridCol w:w="1349"/>
        <w:gridCol w:w="6780"/>
      </w:tblGrid>
      <w:tr w:rsidR="00C11C07" w:rsidTr="003C1ED1">
        <w:trPr>
          <w:trHeight w:val="893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127" w:line="315" w:lineRule="exact"/>
              <w:ind w:left="798" w:right="787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ТЕКСТОВОЕ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ОПИСАНИЕ</w:t>
            </w:r>
          </w:p>
          <w:p w:rsidR="00C11C07" w:rsidRDefault="00C11C07" w:rsidP="003C1ED1">
            <w:pPr>
              <w:pStyle w:val="TableParagraph"/>
              <w:kinsoku w:val="0"/>
              <w:overflowPunct w:val="0"/>
              <w:spacing w:line="315" w:lineRule="exact"/>
              <w:ind w:left="798" w:right="792"/>
              <w:rPr>
                <w:b/>
                <w:bCs/>
                <w:spacing w:val="-5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местоположения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населенных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пунктов,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территориальных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5"/>
                <w:sz w:val="28"/>
                <w:szCs w:val="28"/>
              </w:rPr>
              <w:t>зон</w:t>
            </w:r>
          </w:p>
        </w:tc>
      </w:tr>
      <w:tr w:rsidR="00C11C07" w:rsidTr="003C1ED1">
        <w:trPr>
          <w:trHeight w:val="565"/>
        </w:trPr>
        <w:tc>
          <w:tcPr>
            <w:tcW w:w="3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149"/>
              <w:ind w:left="570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Прохождение</w:t>
            </w:r>
            <w:r>
              <w:rPr>
                <w:b/>
                <w:bCs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6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7"/>
                <w:szCs w:val="27"/>
              </w:rPr>
            </w:pPr>
          </w:p>
          <w:p w:rsidR="00C11C07" w:rsidRDefault="00C11C07" w:rsidP="003C1ED1">
            <w:pPr>
              <w:pStyle w:val="TableParagraph"/>
              <w:kinsoku w:val="0"/>
              <w:overflowPunct w:val="0"/>
              <w:ind w:left="1767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Описание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прохождения</w:t>
            </w:r>
            <w:r>
              <w:rPr>
                <w:b/>
                <w:bCs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</w:tr>
      <w:tr w:rsidR="00C11C07" w:rsidTr="003C1ED1">
        <w:trPr>
          <w:trHeight w:val="316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25"/>
              <w:ind w:left="89" w:right="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25"/>
              <w:ind w:left="195" w:right="1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6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a4"/>
              <w:kinsoku w:val="0"/>
              <w:overflowPunct w:val="0"/>
              <w:spacing w:before="7" w:after="1"/>
              <w:rPr>
                <w:sz w:val="2"/>
                <w:szCs w:val="2"/>
              </w:rPr>
            </w:pPr>
          </w:p>
        </w:tc>
      </w:tr>
      <w:tr w:rsidR="00C11C07" w:rsidTr="003C1ED1">
        <w:trPr>
          <w:trHeight w:val="22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line="200" w:lineRule="exact"/>
              <w:ind w:left="1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line="200" w:lineRule="exact"/>
              <w:ind w:left="1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line="200" w:lineRule="exact"/>
              <w:ind w:left="3337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C11C07" w:rsidTr="003C1ED1">
        <w:trPr>
          <w:trHeight w:val="33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34"/>
              <w:ind w:left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34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spacing w:before="34"/>
              <w:ind w:left="335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11C07" w:rsidTr="003C1ED1">
        <w:trPr>
          <w:trHeight w:val="12233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C07" w:rsidRDefault="00C11C07" w:rsidP="003C1ED1">
            <w:pPr>
              <w:pStyle w:val="TableParagraph"/>
              <w:kinsoku w:val="0"/>
              <w:overflowPunct w:val="0"/>
              <w:ind w:left="0"/>
              <w:jc w:val="left"/>
            </w:pPr>
          </w:p>
        </w:tc>
      </w:tr>
    </w:tbl>
    <w:p w:rsidR="00C11C07" w:rsidRDefault="00C11C07"/>
    <w:sectPr w:rsidR="00C11C07" w:rsidSect="00C11C07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6C5"/>
    <w:rsid w:val="003768BC"/>
    <w:rsid w:val="008B7913"/>
    <w:rsid w:val="00972697"/>
    <w:rsid w:val="00C11C07"/>
    <w:rsid w:val="00C236C5"/>
    <w:rsid w:val="00EC619B"/>
    <w:rsid w:val="00FD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11C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1C07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C11C07"/>
    <w:pPr>
      <w:ind w:left="29"/>
      <w:jc w:val="center"/>
    </w:pPr>
    <w:rPr>
      <w:sz w:val="24"/>
      <w:szCs w:val="24"/>
    </w:rPr>
  </w:style>
  <w:style w:type="paragraph" w:styleId="a4">
    <w:name w:val="Body Text"/>
    <w:basedOn w:val="a"/>
    <w:link w:val="a5"/>
    <w:uiPriority w:val="1"/>
    <w:qFormat/>
    <w:rsid w:val="00C11C07"/>
    <w:rPr>
      <w:b/>
      <w:bCs/>
      <w:sz w:val="26"/>
      <w:szCs w:val="26"/>
    </w:rPr>
  </w:style>
  <w:style w:type="character" w:customStyle="1" w:styleId="a5">
    <w:name w:val="Основной текст Знак"/>
    <w:basedOn w:val="a0"/>
    <w:link w:val="a4"/>
    <w:uiPriority w:val="1"/>
    <w:rsid w:val="00C11C07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11C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1C07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C11C07"/>
    <w:pPr>
      <w:ind w:left="29"/>
      <w:jc w:val="center"/>
    </w:pPr>
    <w:rPr>
      <w:sz w:val="24"/>
      <w:szCs w:val="24"/>
    </w:rPr>
  </w:style>
  <w:style w:type="paragraph" w:styleId="a4">
    <w:name w:val="Body Text"/>
    <w:basedOn w:val="a"/>
    <w:link w:val="a5"/>
    <w:uiPriority w:val="1"/>
    <w:qFormat/>
    <w:rsid w:val="00C11C07"/>
    <w:rPr>
      <w:b/>
      <w:bCs/>
      <w:sz w:val="26"/>
      <w:szCs w:val="26"/>
    </w:rPr>
  </w:style>
  <w:style w:type="character" w:customStyle="1" w:styleId="a5">
    <w:name w:val="Основной текст Знак"/>
    <w:basedOn w:val="a0"/>
    <w:link w:val="a4"/>
    <w:uiPriority w:val="1"/>
    <w:rsid w:val="00C11C07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657</Words>
  <Characters>3750</Characters>
  <Application>Microsoft Office Word</Application>
  <DocSecurity>0</DocSecurity>
  <Lines>31</Lines>
  <Paragraphs>8</Paragraphs>
  <ScaleCrop>false</ScaleCrop>
  <Company/>
  <LinksUpToDate>false</LinksUpToDate>
  <CharactersWithSpaces>4399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Гребенщикова Александра Викторовна</dc:creator>
  <cp:keywords/>
  <dc:description/>
  <cp:lastModifiedBy>Большаков Анатолий Павлович</cp:lastModifiedBy>
  <cp:revision>5</cp:revision>
  <dcterms:created xsi:type="dcterms:W3CDTF">2026-09-21T12:46:00Z</dcterms:created>
  <dcterms:modified xsi:type="dcterms:W3CDTF">2026-10-23T08:31:00Z</dcterms:modified>
</cp:coreProperties>
</file>